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39" w:rsidRDefault="00CE1539" w:rsidP="00CE1539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Утверждено решением </w:t>
      </w:r>
    </w:p>
    <w:p w:rsidR="00CE1539" w:rsidRDefault="00CE1539" w:rsidP="00CE153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Коллегии Контрольной палаты </w:t>
      </w:r>
    </w:p>
    <w:p w:rsidR="00CE1539" w:rsidRDefault="00CE1539" w:rsidP="00CE153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Республики Абхазия,</w:t>
      </w:r>
    </w:p>
    <w:p w:rsidR="00CE1539" w:rsidRDefault="00CE1539" w:rsidP="00CE153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оформленным протоколом </w:t>
      </w:r>
    </w:p>
    <w:p w:rsidR="00CE1539" w:rsidRDefault="00CE1539" w:rsidP="00CE153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заседания Коллегии</w:t>
      </w:r>
    </w:p>
    <w:p w:rsidR="00CE1539" w:rsidRDefault="00CE1539" w:rsidP="00CE1539">
      <w:pPr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…. 2017 г. №</w:t>
      </w:r>
    </w:p>
    <w:p w:rsidR="00CE1539" w:rsidRDefault="00CE1539" w:rsidP="0066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A5" w:rsidRDefault="00724A34" w:rsidP="0066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Оперативный </w:t>
      </w:r>
      <w:r w:rsidR="00666AA5">
        <w:rPr>
          <w:rFonts w:ascii="Times New Roman" w:hAnsi="Times New Roman" w:cs="Times New Roman"/>
          <w:b/>
          <w:sz w:val="28"/>
          <w:szCs w:val="28"/>
        </w:rPr>
        <w:t>отчет об исполнении бюджета</w:t>
      </w:r>
    </w:p>
    <w:p w:rsidR="00666AA5" w:rsidRDefault="00666AA5" w:rsidP="0066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Гагрско</w:t>
      </w:r>
      <w:r w:rsidR="005F2D7B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5F2D7B">
        <w:rPr>
          <w:rFonts w:ascii="Times New Roman" w:hAnsi="Times New Roman" w:cs="Times New Roman"/>
          <w:b/>
          <w:sz w:val="28"/>
          <w:szCs w:val="28"/>
        </w:rPr>
        <w:t xml:space="preserve"> района за 1-ое полугодие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40542">
        <w:rPr>
          <w:rFonts w:ascii="Times New Roman" w:hAnsi="Times New Roman" w:cs="Times New Roman"/>
          <w:b/>
          <w:sz w:val="28"/>
          <w:szCs w:val="28"/>
        </w:rPr>
        <w:t>а</w:t>
      </w:r>
    </w:p>
    <w:p w:rsidR="00666AA5" w:rsidRDefault="00724A34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отчет</w:t>
      </w:r>
      <w:r w:rsidR="00666AA5">
        <w:rPr>
          <w:rFonts w:ascii="Times New Roman" w:hAnsi="Times New Roman" w:cs="Times New Roman"/>
          <w:sz w:val="28"/>
          <w:szCs w:val="28"/>
        </w:rPr>
        <w:t xml:space="preserve"> об исполнени</w:t>
      </w:r>
      <w:r w:rsidR="00440542">
        <w:rPr>
          <w:rFonts w:ascii="Times New Roman" w:hAnsi="Times New Roman" w:cs="Times New Roman"/>
          <w:sz w:val="28"/>
          <w:szCs w:val="28"/>
        </w:rPr>
        <w:t xml:space="preserve">и бюджета </w:t>
      </w:r>
      <w:proofErr w:type="spellStart"/>
      <w:r w:rsidR="00440542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440542">
        <w:rPr>
          <w:rFonts w:ascii="Times New Roman" w:hAnsi="Times New Roman" w:cs="Times New Roman"/>
          <w:sz w:val="28"/>
          <w:szCs w:val="28"/>
        </w:rPr>
        <w:t xml:space="preserve"> района за 1-ое </w:t>
      </w:r>
      <w:r w:rsidR="005F2D7B">
        <w:rPr>
          <w:rFonts w:ascii="Times New Roman" w:hAnsi="Times New Roman" w:cs="Times New Roman"/>
          <w:sz w:val="28"/>
          <w:szCs w:val="28"/>
        </w:rPr>
        <w:t>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 был проведен</w:t>
      </w:r>
      <w:r w:rsidR="00666AA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внешней проверки</w:t>
      </w:r>
      <w:r w:rsidR="00666AA5">
        <w:rPr>
          <w:rFonts w:ascii="Times New Roman" w:hAnsi="Times New Roman" w:cs="Times New Roman"/>
          <w:sz w:val="28"/>
          <w:szCs w:val="28"/>
        </w:rPr>
        <w:t xml:space="preserve"> представленных администрацией </w:t>
      </w:r>
      <w:proofErr w:type="spellStart"/>
      <w:r w:rsidR="00666AA5" w:rsidRPr="00441E05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="00666AA5" w:rsidRPr="00441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форм бюджетной отчетности и прилагаемых к ним документов</w:t>
      </w:r>
      <w:r w:rsidR="00CF3FC4" w:rsidRPr="00441E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D16BF" w:rsidRPr="00441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16BF" w:rsidRPr="00441E05">
        <w:rPr>
          <w:rFonts w:ascii="Times New Roman" w:hAnsi="Times New Roman"/>
          <w:color w:val="000000" w:themeColor="text1"/>
          <w:sz w:val="28"/>
          <w:szCs w:val="28"/>
        </w:rPr>
        <w:t xml:space="preserve">сводный отчет об исполнении доходной и расходной части бюджета, развернутый отчет о доходах по видам платежей в разрезе предприятий и организаций, развернутый постатейный отчет по расходам в разрезе организаций, сведения о численности работников бюджетных учреждений, расшифровки, расшифровка резервного фонда главы администрации, пояснительная записка по расходам за </w:t>
      </w:r>
      <w:r w:rsidR="001D16BF" w:rsidRPr="00441E05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D16BF" w:rsidRPr="00441E05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1D16BF" w:rsidRPr="00441E0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1D16BF" w:rsidRPr="00441E05">
        <w:rPr>
          <w:rFonts w:ascii="Times New Roman" w:hAnsi="Times New Roman"/>
          <w:color w:val="000000" w:themeColor="text1"/>
          <w:sz w:val="28"/>
          <w:szCs w:val="28"/>
        </w:rPr>
        <w:t xml:space="preserve"> полугодие 2017 года по </w:t>
      </w:r>
      <w:proofErr w:type="spellStart"/>
      <w:r w:rsidR="001D16BF" w:rsidRPr="00441E05">
        <w:rPr>
          <w:rFonts w:ascii="Times New Roman" w:hAnsi="Times New Roman"/>
          <w:color w:val="000000" w:themeColor="text1"/>
          <w:sz w:val="28"/>
          <w:szCs w:val="28"/>
        </w:rPr>
        <w:t>Гагрскому</w:t>
      </w:r>
      <w:proofErr w:type="spellEnd"/>
      <w:r w:rsidR="001D16BF" w:rsidRPr="00441E05">
        <w:rPr>
          <w:rFonts w:ascii="Times New Roman" w:hAnsi="Times New Roman"/>
          <w:color w:val="000000" w:themeColor="text1"/>
          <w:sz w:val="28"/>
          <w:szCs w:val="28"/>
        </w:rPr>
        <w:t xml:space="preserve"> району</w:t>
      </w:r>
      <w:r w:rsidR="00666AA5" w:rsidRPr="00441E05">
        <w:rPr>
          <w:rFonts w:ascii="Times New Roman" w:hAnsi="Times New Roman" w:cs="Times New Roman"/>
          <w:color w:val="000000" w:themeColor="text1"/>
          <w:sz w:val="28"/>
          <w:szCs w:val="28"/>
        </w:rPr>
        <w:t>. Провер</w:t>
      </w:r>
      <w:r w:rsidR="00666AA5">
        <w:rPr>
          <w:rFonts w:ascii="Times New Roman" w:hAnsi="Times New Roman" w:cs="Times New Roman"/>
          <w:sz w:val="28"/>
          <w:szCs w:val="28"/>
        </w:rPr>
        <w:t>ка проведена на предмет аналитической</w:t>
      </w:r>
      <w:r w:rsidR="00440542">
        <w:rPr>
          <w:rFonts w:ascii="Times New Roman" w:hAnsi="Times New Roman" w:cs="Times New Roman"/>
          <w:sz w:val="28"/>
          <w:szCs w:val="28"/>
        </w:rPr>
        <w:t xml:space="preserve"> оценки исполнения бюджета за 1-ое </w:t>
      </w:r>
      <w:r w:rsidR="005F2D7B">
        <w:rPr>
          <w:rFonts w:ascii="Times New Roman" w:hAnsi="Times New Roman" w:cs="Times New Roman"/>
          <w:sz w:val="28"/>
          <w:szCs w:val="28"/>
        </w:rPr>
        <w:t>полугодие 2017</w:t>
      </w:r>
      <w:r w:rsidR="00666AA5">
        <w:rPr>
          <w:rFonts w:ascii="Times New Roman" w:hAnsi="Times New Roman" w:cs="Times New Roman"/>
          <w:sz w:val="28"/>
          <w:szCs w:val="28"/>
        </w:rPr>
        <w:t xml:space="preserve"> год</w:t>
      </w:r>
      <w:r w:rsidR="00440542">
        <w:rPr>
          <w:rFonts w:ascii="Times New Roman" w:hAnsi="Times New Roman" w:cs="Times New Roman"/>
          <w:sz w:val="28"/>
          <w:szCs w:val="28"/>
        </w:rPr>
        <w:t>а</w:t>
      </w:r>
      <w:r w:rsidR="00666AA5">
        <w:rPr>
          <w:rFonts w:ascii="Times New Roman" w:hAnsi="Times New Roman" w:cs="Times New Roman"/>
          <w:sz w:val="28"/>
          <w:szCs w:val="28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666AA5" w:rsidRPr="007D60E9" w:rsidRDefault="00666AA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отчету об исполнении бюджета </w:t>
      </w:r>
      <w:proofErr w:type="spellStart"/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общий объе</w:t>
      </w:r>
      <w:r w:rsidR="005F2D7B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>м доходов за 1-ое полугодие 2017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 w:rsidR="007D60E9" w:rsidRPr="007D6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105 867,5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7D60E9" w:rsidRPr="007D6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38 403,6 </w:t>
      </w:r>
      <w:r w:rsidR="00987702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меньше прогнозируем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суммы.  Из общей суммы доходов бюджета собственные доходы бюджета района составили </w:t>
      </w:r>
      <w:r w:rsidR="007D60E9" w:rsidRPr="007D60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89 067,5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CF520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межбюджетные трансферты из Республиканского бюджета составили </w:t>
      </w:r>
      <w:r w:rsidR="007D60E9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16 800,0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724A34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об исполнении доходной части бюджета </w:t>
      </w:r>
      <w:proofErr w:type="spellStart"/>
      <w:r w:rsidR="00724A34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>Гагрско</w:t>
      </w:r>
      <w:r w:rsidR="008F239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="008F2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1-ое полугодие 2017</w:t>
      </w:r>
      <w:r w:rsidR="00CF52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представлены</w:t>
      </w:r>
      <w:r w:rsidR="00724A34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таблице №1.  </w:t>
      </w:r>
    </w:p>
    <w:p w:rsidR="00666AA5" w:rsidRPr="004A7D08" w:rsidRDefault="00666AA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proofErr w:type="spellStart"/>
      <w:r w:rsidR="00440542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440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1-ое полугодие 2016 года собственных доходов в сумме 25 398,1 тыс. руб., что связано с неисполнением прогнозных значений по всем видам налогов и сборов за исключением акцизов и административных платежей, и сборов</w:t>
      </w:r>
      <w:r w:rsidR="006A6D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по которым были сверх предусмотренного плана</w:t>
      </w:r>
      <w:r w:rsidRPr="004A7D0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666AA5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 xml:space="preserve">В структуре доходной части бюджета </w:t>
      </w:r>
      <w:proofErr w:type="spellStart"/>
      <w:r w:rsidRPr="004C64A8">
        <w:rPr>
          <w:rFonts w:ascii="Times New Roman" w:hAnsi="Times New Roman" w:cs="Times New Roman"/>
          <w:sz w:val="28"/>
          <w:szCs w:val="28"/>
        </w:rPr>
        <w:t>Гарского</w:t>
      </w:r>
      <w:proofErr w:type="spellEnd"/>
      <w:r w:rsidRPr="004C64A8">
        <w:rPr>
          <w:rFonts w:ascii="Times New Roman" w:hAnsi="Times New Roman" w:cs="Times New Roman"/>
          <w:sz w:val="28"/>
          <w:szCs w:val="28"/>
        </w:rPr>
        <w:t xml:space="preserve"> района доля собствен</w:t>
      </w:r>
      <w:r w:rsidR="004C64A8" w:rsidRPr="004C64A8">
        <w:rPr>
          <w:rFonts w:ascii="Times New Roman" w:hAnsi="Times New Roman" w:cs="Times New Roman"/>
          <w:sz w:val="28"/>
          <w:szCs w:val="28"/>
        </w:rPr>
        <w:t>ной доходной части составляет 84,1</w:t>
      </w:r>
      <w:r w:rsidRPr="004C64A8">
        <w:rPr>
          <w:rFonts w:ascii="Times New Roman" w:hAnsi="Times New Roman" w:cs="Times New Roman"/>
          <w:sz w:val="28"/>
          <w:szCs w:val="28"/>
        </w:rPr>
        <w:t>%, межбюджетных трансфертов из Республиканского бюджета</w:t>
      </w:r>
      <w:r w:rsidR="004A7D08" w:rsidRPr="004C64A8">
        <w:rPr>
          <w:rFonts w:ascii="Times New Roman" w:hAnsi="Times New Roman" w:cs="Times New Roman"/>
          <w:sz w:val="28"/>
          <w:szCs w:val="28"/>
        </w:rPr>
        <w:t xml:space="preserve"> - </w:t>
      </w:r>
      <w:r w:rsidR="004C64A8" w:rsidRPr="004C64A8">
        <w:rPr>
          <w:rFonts w:ascii="Times New Roman" w:hAnsi="Times New Roman" w:cs="Times New Roman"/>
          <w:sz w:val="28"/>
          <w:szCs w:val="28"/>
        </w:rPr>
        <w:t>15,9</w:t>
      </w:r>
      <w:r w:rsidRPr="004C64A8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В структуре собственных доходов наибольшие поступления прихо</w:t>
      </w:r>
      <w:r w:rsidR="00440542">
        <w:rPr>
          <w:rFonts w:ascii="Times New Roman" w:hAnsi="Times New Roman" w:cs="Times New Roman"/>
          <w:sz w:val="28"/>
          <w:szCs w:val="28"/>
        </w:rPr>
        <w:t xml:space="preserve">дятся на подоходный налог </w:t>
      </w:r>
      <w:r w:rsidR="004C64A8" w:rsidRPr="004C64A8">
        <w:rPr>
          <w:rFonts w:ascii="Times New Roman" w:hAnsi="Times New Roman" w:cs="Times New Roman"/>
          <w:sz w:val="28"/>
          <w:szCs w:val="28"/>
        </w:rPr>
        <w:t>– 41,4%, НДС – 12,0</w:t>
      </w:r>
      <w:r w:rsidR="00987702" w:rsidRPr="004C64A8">
        <w:rPr>
          <w:rFonts w:ascii="Times New Roman" w:hAnsi="Times New Roman" w:cs="Times New Roman"/>
          <w:sz w:val="28"/>
          <w:szCs w:val="28"/>
        </w:rPr>
        <w:t xml:space="preserve"> %, </w:t>
      </w:r>
      <w:r w:rsidR="00440542" w:rsidRPr="004C64A8">
        <w:rPr>
          <w:rFonts w:ascii="Times New Roman" w:hAnsi="Times New Roman" w:cs="Times New Roman"/>
          <w:sz w:val="28"/>
          <w:szCs w:val="28"/>
        </w:rPr>
        <w:t>земельный налог – 15,9 %, налог на прибыль</w:t>
      </w:r>
      <w:r w:rsidR="00987702" w:rsidRPr="004C64A8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r w:rsidR="004C64A8" w:rsidRPr="004C64A8">
        <w:rPr>
          <w:rFonts w:ascii="Times New Roman" w:hAnsi="Times New Roman" w:cs="Times New Roman"/>
          <w:sz w:val="28"/>
          <w:szCs w:val="28"/>
        </w:rPr>
        <w:t>организаций</w:t>
      </w:r>
      <w:r w:rsidR="006F0429" w:rsidRPr="004C64A8">
        <w:rPr>
          <w:rFonts w:ascii="Times New Roman" w:hAnsi="Times New Roman" w:cs="Times New Roman"/>
          <w:sz w:val="28"/>
          <w:szCs w:val="28"/>
        </w:rPr>
        <w:t xml:space="preserve"> –</w:t>
      </w:r>
      <w:r w:rsidR="004C64A8" w:rsidRPr="004C64A8">
        <w:rPr>
          <w:rFonts w:ascii="Times New Roman" w:hAnsi="Times New Roman" w:cs="Times New Roman"/>
          <w:sz w:val="28"/>
          <w:szCs w:val="28"/>
        </w:rPr>
        <w:t xml:space="preserve"> 11,0</w:t>
      </w:r>
      <w:r w:rsidR="00440542" w:rsidRPr="004C64A8">
        <w:rPr>
          <w:rFonts w:ascii="Times New Roman" w:hAnsi="Times New Roman" w:cs="Times New Roman"/>
          <w:sz w:val="28"/>
          <w:szCs w:val="28"/>
        </w:rPr>
        <w:t xml:space="preserve"> %,</w:t>
      </w:r>
      <w:r w:rsidR="004C64A8" w:rsidRPr="004C6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4A8" w:rsidRPr="004C64A8">
        <w:rPr>
          <w:rFonts w:ascii="Times New Roman" w:hAnsi="Times New Roman" w:cs="Times New Roman"/>
          <w:sz w:val="28"/>
          <w:szCs w:val="28"/>
        </w:rPr>
        <w:t>спецналог</w:t>
      </w:r>
      <w:proofErr w:type="spellEnd"/>
      <w:r w:rsidR="004C64A8" w:rsidRPr="004C64A8">
        <w:rPr>
          <w:rFonts w:ascii="Times New Roman" w:hAnsi="Times New Roman" w:cs="Times New Roman"/>
          <w:sz w:val="28"/>
          <w:szCs w:val="28"/>
        </w:rPr>
        <w:t xml:space="preserve"> – 6,3</w:t>
      </w:r>
      <w:r w:rsidR="00987702" w:rsidRPr="004C64A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A3D84" w:rsidRDefault="00BA3D84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денежных средств на 01.01.2017 года составил 43 533,4 тыс. руб.</w:t>
      </w:r>
    </w:p>
    <w:p w:rsidR="00BA3D84" w:rsidRPr="00BA3D84" w:rsidRDefault="00BA3D84" w:rsidP="00C40D2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при исполнении бюджета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-ом полугодии было использовано 39 663,8 тыс. руб.</w:t>
      </w:r>
    </w:p>
    <w:p w:rsidR="00A7613C" w:rsidRDefault="00A7613C" w:rsidP="00A7613C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AA5" w:rsidRPr="003648D5" w:rsidRDefault="00A7613C" w:rsidP="00A7613C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6AA5" w:rsidRPr="003648D5">
        <w:rPr>
          <w:rFonts w:ascii="Times New Roman" w:hAnsi="Times New Roman" w:cs="Times New Roman"/>
          <w:b/>
          <w:sz w:val="24"/>
          <w:szCs w:val="24"/>
        </w:rPr>
        <w:t xml:space="preserve">Таблица №1                                                                                                       </w:t>
      </w:r>
      <w:proofErr w:type="gramStart"/>
      <w:r w:rsidR="00666AA5" w:rsidRPr="003648D5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666AA5" w:rsidRPr="003648D5">
        <w:rPr>
          <w:rFonts w:ascii="Times New Roman" w:hAnsi="Times New Roman" w:cs="Times New Roman"/>
          <w:b/>
          <w:sz w:val="24"/>
          <w:szCs w:val="24"/>
        </w:rPr>
        <w:t>тыс. руб.)</w:t>
      </w:r>
    </w:p>
    <w:p w:rsidR="00666AA5" w:rsidRDefault="00666AA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42">
        <w:rPr>
          <w:rFonts w:ascii="Times New Roman" w:hAnsi="Times New Roman" w:cs="Times New Roman"/>
          <w:b/>
          <w:sz w:val="24"/>
          <w:szCs w:val="24"/>
        </w:rPr>
        <w:t xml:space="preserve">Исполнение доходной части бюджета </w:t>
      </w:r>
      <w:proofErr w:type="spellStart"/>
      <w:r w:rsidRPr="00440542">
        <w:rPr>
          <w:rFonts w:ascii="Times New Roman" w:hAnsi="Times New Roman" w:cs="Times New Roman"/>
          <w:b/>
          <w:sz w:val="24"/>
          <w:szCs w:val="24"/>
        </w:rPr>
        <w:t>Гагрско</w:t>
      </w:r>
      <w:r w:rsidR="005F2D7B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5F2D7B">
        <w:rPr>
          <w:rFonts w:ascii="Times New Roman" w:hAnsi="Times New Roman" w:cs="Times New Roman"/>
          <w:b/>
          <w:sz w:val="24"/>
          <w:szCs w:val="24"/>
        </w:rPr>
        <w:t xml:space="preserve"> района за 1-ое полугодие 2017</w:t>
      </w:r>
      <w:r w:rsidRPr="0044054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2062"/>
        <w:gridCol w:w="1560"/>
        <w:gridCol w:w="1360"/>
        <w:gridCol w:w="1431"/>
        <w:gridCol w:w="1398"/>
        <w:gridCol w:w="1252"/>
      </w:tblGrid>
      <w:tr w:rsidR="008443D5" w:rsidRPr="008443D5" w:rsidTr="001D2539">
        <w:trPr>
          <w:trHeight w:val="94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 за 1-ое </w:t>
            </w:r>
            <w:proofErr w:type="gramStart"/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полугодие  2017</w:t>
            </w:r>
            <w:proofErr w:type="gramEnd"/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 за 1-ое полугодие 2017 г.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8443D5" w:rsidRPr="008443D5" w:rsidTr="001D2539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предприятий и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14 584,6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9 791,9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-4 792,7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8443D5" w:rsidRPr="008443D5" w:rsidTr="001D2539">
        <w:trPr>
          <w:trHeight w:val="6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Подоходный налог с физических лиц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50 493,5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36 902,8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-13 590,7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73,1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41,4</w:t>
            </w:r>
          </w:p>
        </w:tc>
      </w:tr>
      <w:tr w:rsidR="008443D5" w:rsidRPr="008443D5" w:rsidTr="001D2539">
        <w:trPr>
          <w:trHeight w:val="1609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</w:t>
            </w:r>
            <w:r w:rsidR="00F920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товары, работы, услуги реализуе</w:t>
            </w: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мые на территории Республики Абхазия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20 600,0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10 695,6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-9 904,4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443D5" w:rsidRPr="008443D5" w:rsidTr="001D2539">
        <w:trPr>
          <w:trHeight w:val="1332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Акцизы по подакцизным товарам, производимым на территории </w:t>
            </w: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республики Абхазия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4 244,3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4 503,4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259,1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</w:tr>
      <w:tr w:rsidR="008443D5" w:rsidRPr="008443D5" w:rsidTr="001D2539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17 292,6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14 206,9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-3 085,7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</w:tr>
      <w:tr w:rsidR="008443D5" w:rsidRPr="008443D5" w:rsidTr="001D2539">
        <w:trPr>
          <w:trHeight w:val="6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4 412,3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-587,7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88,2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443D5" w:rsidRPr="008443D5" w:rsidTr="001D2539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Специальный налог на отдельные виды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5 654,1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-345,9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</w:tr>
      <w:tr w:rsidR="008443D5" w:rsidRPr="008443D5" w:rsidTr="001D2539">
        <w:trPr>
          <w:trHeight w:val="6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1 125,0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-4 875,0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8443D5" w:rsidRPr="008443D5" w:rsidTr="001D2539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Курортный сбор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825,0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-517,3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8443D5" w:rsidRPr="008443D5" w:rsidTr="001D2539">
        <w:trPr>
          <w:trHeight w:val="1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использования имущества, находящегося в государственной собственности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990,5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212,0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-778,5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443D5" w:rsidRPr="008443D5" w:rsidTr="001D2539">
        <w:trPr>
          <w:trHeight w:val="12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756,8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-243,2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8443D5" w:rsidRPr="008443D5" w:rsidTr="001D2539">
        <w:trPr>
          <w:trHeight w:val="12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Платежи за пользование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440,6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-360,3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8443D5" w:rsidRPr="008443D5" w:rsidTr="001D2539">
        <w:trPr>
          <w:trHeight w:val="6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платежи и сборы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418,7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118,7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443D5" w:rsidRPr="008443D5" w:rsidTr="001D2539">
        <w:trPr>
          <w:trHeight w:val="58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127 771,1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89 067,5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-38 703,6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8443D5" w:rsidRPr="008443D5" w:rsidTr="001D2539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из республиканского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16 500,0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16 800,0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</w:tr>
      <w:tr w:rsidR="008443D5" w:rsidRPr="008443D5" w:rsidTr="001D2539">
        <w:trPr>
          <w:trHeight w:val="3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144 271,1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105 867,5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-38 403,6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443D5" w:rsidRPr="008443D5" w:rsidRDefault="008443D5" w:rsidP="0084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43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315632" w:rsidRPr="000333E3" w:rsidRDefault="00315632"/>
    <w:p w:rsidR="00666AA5" w:rsidRPr="000333E3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2079">
        <w:rPr>
          <w:rFonts w:ascii="Times New Roman" w:hAnsi="Times New Roman" w:cs="Times New Roman"/>
          <w:sz w:val="28"/>
          <w:szCs w:val="28"/>
        </w:rPr>
        <w:t>Налог на прибыль предприятий и ор</w:t>
      </w:r>
      <w:r w:rsidR="00B63348" w:rsidRPr="00032079">
        <w:rPr>
          <w:rFonts w:ascii="Times New Roman" w:hAnsi="Times New Roman" w:cs="Times New Roman"/>
          <w:sz w:val="28"/>
          <w:szCs w:val="28"/>
        </w:rPr>
        <w:t>ганизаций за 1-ое полугодие 2017</w:t>
      </w:r>
      <w:r w:rsidRPr="00032079">
        <w:rPr>
          <w:rFonts w:ascii="Times New Roman" w:hAnsi="Times New Roman" w:cs="Times New Roman"/>
          <w:sz w:val="28"/>
          <w:szCs w:val="28"/>
        </w:rPr>
        <w:t xml:space="preserve"> года при прогнозном показателе </w:t>
      </w:r>
      <w:r w:rsidR="000333E3" w:rsidRPr="00032079">
        <w:rPr>
          <w:rFonts w:ascii="Times New Roman" w:eastAsia="Times New Roman" w:hAnsi="Times New Roman" w:cs="Times New Roman"/>
          <w:sz w:val="28"/>
          <w:szCs w:val="28"/>
          <w:lang w:eastAsia="ru-RU"/>
        </w:rPr>
        <w:t>14 584,6</w:t>
      </w:r>
      <w:r w:rsidRPr="00032079">
        <w:rPr>
          <w:rFonts w:ascii="Times New Roman" w:hAnsi="Times New Roman" w:cs="Times New Roman"/>
          <w:sz w:val="28"/>
          <w:szCs w:val="28"/>
        </w:rPr>
        <w:t xml:space="preserve"> тыс. руб. поступил в бюджет района в сумме </w:t>
      </w:r>
      <w:r w:rsidR="000333E3" w:rsidRPr="00032079">
        <w:rPr>
          <w:rFonts w:ascii="Times New Roman" w:eastAsia="Times New Roman" w:hAnsi="Times New Roman" w:cs="Times New Roman"/>
          <w:sz w:val="28"/>
          <w:szCs w:val="28"/>
          <w:lang w:eastAsia="ru-RU"/>
        </w:rPr>
        <w:t>9 791,9</w:t>
      </w:r>
      <w:r w:rsidRPr="00032079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0333E3" w:rsidRPr="00032079">
        <w:rPr>
          <w:rFonts w:ascii="Times New Roman" w:eastAsia="Times New Roman" w:hAnsi="Times New Roman" w:cs="Times New Roman"/>
          <w:sz w:val="28"/>
          <w:szCs w:val="28"/>
          <w:lang w:eastAsia="ru-RU"/>
        </w:rPr>
        <w:t>4 792,7</w:t>
      </w:r>
      <w:r w:rsidRPr="000320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2079">
        <w:rPr>
          <w:rFonts w:ascii="Times New Roman" w:hAnsi="Times New Roman" w:cs="Times New Roman"/>
          <w:sz w:val="28"/>
          <w:szCs w:val="28"/>
        </w:rPr>
        <w:t xml:space="preserve">тыс. руб. меньше ожидаемой суммы или </w:t>
      </w:r>
      <w:r w:rsidR="000333E3" w:rsidRPr="00032079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032079">
        <w:rPr>
          <w:rFonts w:ascii="Times New Roman" w:hAnsi="Times New Roman" w:cs="Times New Roman"/>
          <w:sz w:val="28"/>
          <w:szCs w:val="28"/>
        </w:rPr>
        <w:t xml:space="preserve"> % исполнения</w:t>
      </w:r>
      <w:r w:rsidRPr="000333E3">
        <w:rPr>
          <w:rFonts w:ascii="Times New Roman" w:hAnsi="Times New Roman" w:cs="Times New Roman"/>
          <w:sz w:val="28"/>
          <w:szCs w:val="28"/>
        </w:rPr>
        <w:t xml:space="preserve">. </w:t>
      </w:r>
      <w:r w:rsidRPr="00032079">
        <w:rPr>
          <w:rFonts w:ascii="Times New Roman" w:hAnsi="Times New Roman" w:cs="Times New Roman"/>
          <w:sz w:val="28"/>
          <w:szCs w:val="28"/>
        </w:rPr>
        <w:t xml:space="preserve">Анализ поступления налога на прибыль в отраслевом разрезе показал, что несмотря на общее неисполнение прогнозного показателя, по некоторым отраслям «народного хозяйства» наблюдается </w:t>
      </w:r>
      <w:r w:rsidRPr="00032079">
        <w:rPr>
          <w:rFonts w:ascii="Times New Roman" w:hAnsi="Times New Roman" w:cs="Times New Roman"/>
          <w:sz w:val="28"/>
          <w:szCs w:val="28"/>
        </w:rPr>
        <w:lastRenderedPageBreak/>
        <w:t>перевыполнение прогнозны</w:t>
      </w:r>
      <w:r w:rsidR="00673B07" w:rsidRPr="00032079">
        <w:rPr>
          <w:rFonts w:ascii="Times New Roman" w:hAnsi="Times New Roman" w:cs="Times New Roman"/>
          <w:sz w:val="28"/>
          <w:szCs w:val="28"/>
        </w:rPr>
        <w:t>х значений, в частности, по отра</w:t>
      </w:r>
      <w:r w:rsidRPr="00032079">
        <w:rPr>
          <w:rFonts w:ascii="Times New Roman" w:hAnsi="Times New Roman" w:cs="Times New Roman"/>
          <w:sz w:val="28"/>
          <w:szCs w:val="28"/>
        </w:rPr>
        <w:t>сли «</w:t>
      </w:r>
      <w:r w:rsidR="00032079">
        <w:rPr>
          <w:rFonts w:ascii="Times New Roman" w:hAnsi="Times New Roman" w:cs="Times New Roman"/>
          <w:sz w:val="28"/>
          <w:szCs w:val="28"/>
        </w:rPr>
        <w:t>Т</w:t>
      </w:r>
      <w:r w:rsidR="00032079" w:rsidRPr="00032079">
        <w:rPr>
          <w:rFonts w:ascii="Times New Roman" w:hAnsi="Times New Roman" w:cs="Times New Roman"/>
          <w:sz w:val="28"/>
          <w:szCs w:val="28"/>
        </w:rPr>
        <w:t>орговля</w:t>
      </w:r>
      <w:r w:rsidRPr="00032079">
        <w:rPr>
          <w:rFonts w:ascii="Times New Roman" w:hAnsi="Times New Roman" w:cs="Times New Roman"/>
          <w:sz w:val="28"/>
          <w:szCs w:val="28"/>
        </w:rPr>
        <w:t>» имеет место перевыполнение прогн</w:t>
      </w:r>
      <w:r w:rsidR="00032079" w:rsidRPr="00032079">
        <w:rPr>
          <w:rFonts w:ascii="Times New Roman" w:hAnsi="Times New Roman" w:cs="Times New Roman"/>
          <w:sz w:val="28"/>
          <w:szCs w:val="28"/>
        </w:rPr>
        <w:t>озного значения на сумму 3 346,2 тыс. руб. (</w:t>
      </w:r>
      <w:r w:rsidR="00032079">
        <w:rPr>
          <w:rFonts w:ascii="Times New Roman" w:hAnsi="Times New Roman" w:cs="Times New Roman"/>
          <w:sz w:val="28"/>
          <w:szCs w:val="28"/>
        </w:rPr>
        <w:t>131,3</w:t>
      </w:r>
      <w:r w:rsidRPr="00032079">
        <w:rPr>
          <w:rFonts w:ascii="Times New Roman" w:hAnsi="Times New Roman" w:cs="Times New Roman"/>
          <w:sz w:val="28"/>
          <w:szCs w:val="28"/>
        </w:rPr>
        <w:t xml:space="preserve">%), </w:t>
      </w:r>
      <w:r w:rsidRPr="00244750">
        <w:rPr>
          <w:rFonts w:ascii="Times New Roman" w:hAnsi="Times New Roman" w:cs="Times New Roman"/>
          <w:sz w:val="28"/>
          <w:szCs w:val="28"/>
        </w:rPr>
        <w:t xml:space="preserve">что связано с перевыполнением планируемых поступлений по </w:t>
      </w:r>
      <w:r w:rsidR="00CA62D1">
        <w:rPr>
          <w:rFonts w:ascii="Times New Roman" w:hAnsi="Times New Roman" w:cs="Times New Roman"/>
          <w:sz w:val="28"/>
          <w:szCs w:val="28"/>
        </w:rPr>
        <w:t>ООО «</w:t>
      </w:r>
      <w:r w:rsidR="00244750" w:rsidRPr="00244750">
        <w:rPr>
          <w:rFonts w:ascii="Times New Roman" w:hAnsi="Times New Roman" w:cs="Times New Roman"/>
          <w:sz w:val="28"/>
          <w:szCs w:val="28"/>
        </w:rPr>
        <w:t>РН-Абхазия</w:t>
      </w:r>
      <w:r w:rsidR="00CA62D1">
        <w:rPr>
          <w:rFonts w:ascii="Times New Roman" w:hAnsi="Times New Roman" w:cs="Times New Roman"/>
          <w:sz w:val="28"/>
          <w:szCs w:val="28"/>
        </w:rPr>
        <w:t>»</w:t>
      </w:r>
      <w:r w:rsidR="00244750" w:rsidRPr="00244750">
        <w:rPr>
          <w:rFonts w:ascii="Times New Roman" w:hAnsi="Times New Roman" w:cs="Times New Roman"/>
          <w:sz w:val="28"/>
          <w:szCs w:val="28"/>
        </w:rPr>
        <w:t xml:space="preserve"> при плане 3 073,8 тыс. руб. фактические поступления составили 6 760,0 тыс. руб., </w:t>
      </w:r>
      <w:r w:rsidR="00CA62D1">
        <w:rPr>
          <w:rFonts w:ascii="Times New Roman" w:hAnsi="Times New Roman" w:cs="Times New Roman"/>
          <w:sz w:val="28"/>
          <w:szCs w:val="28"/>
        </w:rPr>
        <w:t xml:space="preserve">по </w:t>
      </w:r>
      <w:r w:rsidR="00244750" w:rsidRPr="0024475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44750" w:rsidRPr="00244750">
        <w:rPr>
          <w:rFonts w:ascii="Times New Roman" w:hAnsi="Times New Roman" w:cs="Times New Roman"/>
          <w:sz w:val="28"/>
          <w:szCs w:val="28"/>
        </w:rPr>
        <w:t>Дьюти</w:t>
      </w:r>
      <w:proofErr w:type="spellEnd"/>
      <w:r w:rsidR="00244750" w:rsidRPr="00244750">
        <w:rPr>
          <w:rFonts w:ascii="Times New Roman" w:hAnsi="Times New Roman" w:cs="Times New Roman"/>
          <w:sz w:val="28"/>
          <w:szCs w:val="28"/>
        </w:rPr>
        <w:t xml:space="preserve"> Фри Групп» поступления составили 2 121,7 тыс. руб. при отсутствии планового показателя. </w:t>
      </w:r>
      <w:proofErr w:type="spellStart"/>
      <w:r w:rsidRPr="00244750">
        <w:rPr>
          <w:rFonts w:ascii="Times New Roman" w:hAnsi="Times New Roman" w:cs="Times New Roman"/>
          <w:sz w:val="28"/>
          <w:szCs w:val="28"/>
        </w:rPr>
        <w:t>Недопоступление</w:t>
      </w:r>
      <w:proofErr w:type="spellEnd"/>
      <w:r w:rsidRPr="00244750">
        <w:rPr>
          <w:rFonts w:ascii="Times New Roman" w:hAnsi="Times New Roman" w:cs="Times New Roman"/>
          <w:sz w:val="28"/>
          <w:szCs w:val="28"/>
        </w:rPr>
        <w:t xml:space="preserve"> в бюджет налога </w:t>
      </w:r>
      <w:r w:rsidR="00DD3774" w:rsidRPr="00244750">
        <w:rPr>
          <w:rFonts w:ascii="Times New Roman" w:hAnsi="Times New Roman" w:cs="Times New Roman"/>
          <w:sz w:val="28"/>
          <w:szCs w:val="28"/>
        </w:rPr>
        <w:t xml:space="preserve">на </w:t>
      </w:r>
      <w:r w:rsidRPr="00244750">
        <w:rPr>
          <w:rFonts w:ascii="Times New Roman" w:hAnsi="Times New Roman" w:cs="Times New Roman"/>
          <w:sz w:val="28"/>
          <w:szCs w:val="28"/>
        </w:rPr>
        <w:t>прибыль связано с невыполнен</w:t>
      </w:r>
      <w:r w:rsidR="00DD3774" w:rsidRPr="00244750">
        <w:rPr>
          <w:rFonts w:ascii="Times New Roman" w:hAnsi="Times New Roman" w:cs="Times New Roman"/>
          <w:sz w:val="28"/>
          <w:szCs w:val="28"/>
        </w:rPr>
        <w:t>ием прогнозного значения по отра</w:t>
      </w:r>
      <w:r w:rsidRPr="00244750">
        <w:rPr>
          <w:rFonts w:ascii="Times New Roman" w:hAnsi="Times New Roman" w:cs="Times New Roman"/>
          <w:sz w:val="28"/>
          <w:szCs w:val="28"/>
        </w:rPr>
        <w:t>сли «Строительство»</w:t>
      </w:r>
      <w:r w:rsidR="00244750" w:rsidRPr="00244750">
        <w:rPr>
          <w:rFonts w:ascii="Times New Roman" w:hAnsi="Times New Roman" w:cs="Times New Roman"/>
          <w:sz w:val="28"/>
          <w:szCs w:val="28"/>
        </w:rPr>
        <w:t xml:space="preserve"> на сумму 6 405,1 тыс. руб.</w:t>
      </w:r>
      <w:r w:rsidRPr="00244750">
        <w:rPr>
          <w:rFonts w:ascii="Times New Roman" w:hAnsi="Times New Roman" w:cs="Times New Roman"/>
          <w:sz w:val="28"/>
          <w:szCs w:val="28"/>
        </w:rPr>
        <w:t xml:space="preserve">, </w:t>
      </w:r>
      <w:r w:rsidR="00244750" w:rsidRPr="00244750">
        <w:rPr>
          <w:rFonts w:ascii="Times New Roman" w:hAnsi="Times New Roman" w:cs="Times New Roman"/>
          <w:sz w:val="28"/>
          <w:szCs w:val="28"/>
        </w:rPr>
        <w:t>«Курорты и туризм»</w:t>
      </w:r>
      <w:r w:rsidRPr="00244750">
        <w:rPr>
          <w:rFonts w:ascii="Times New Roman" w:hAnsi="Times New Roman" w:cs="Times New Roman"/>
          <w:sz w:val="28"/>
          <w:szCs w:val="28"/>
        </w:rPr>
        <w:t xml:space="preserve"> </w:t>
      </w:r>
      <w:r w:rsidR="00244750" w:rsidRPr="00244750">
        <w:rPr>
          <w:rFonts w:ascii="Times New Roman" w:hAnsi="Times New Roman" w:cs="Times New Roman"/>
          <w:sz w:val="28"/>
          <w:szCs w:val="28"/>
        </w:rPr>
        <w:t>на сумму 6 590,7 тыс. руб.</w:t>
      </w:r>
    </w:p>
    <w:p w:rsidR="00666AA5" w:rsidRPr="000333E3" w:rsidRDefault="00666AA5" w:rsidP="002903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750">
        <w:rPr>
          <w:rFonts w:ascii="Times New Roman" w:hAnsi="Times New Roman" w:cs="Times New Roman"/>
          <w:sz w:val="28"/>
          <w:szCs w:val="28"/>
        </w:rPr>
        <w:t>Поступление подоходного налога за рассматриваемый период прогнозировалось в сумме</w:t>
      </w:r>
      <w:r w:rsidRPr="00244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C18" w:rsidRPr="00244750">
        <w:rPr>
          <w:rFonts w:ascii="Times New Roman" w:eastAsia="Times New Roman" w:hAnsi="Times New Roman" w:cs="Times New Roman"/>
          <w:sz w:val="28"/>
          <w:szCs w:val="28"/>
          <w:lang w:eastAsia="ru-RU"/>
        </w:rPr>
        <w:t>50 493,5</w:t>
      </w:r>
      <w:r w:rsidRPr="00244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750">
        <w:rPr>
          <w:rFonts w:ascii="Times New Roman" w:hAnsi="Times New Roman" w:cs="Times New Roman"/>
          <w:sz w:val="28"/>
          <w:szCs w:val="28"/>
        </w:rPr>
        <w:t xml:space="preserve">тыс. руб., фактическое поступление составило </w:t>
      </w:r>
      <w:r w:rsidR="003E1C18" w:rsidRPr="00244750">
        <w:rPr>
          <w:rFonts w:ascii="Times New Roman" w:eastAsia="Times New Roman" w:hAnsi="Times New Roman" w:cs="Times New Roman"/>
          <w:sz w:val="28"/>
          <w:szCs w:val="28"/>
          <w:lang w:eastAsia="ru-RU"/>
        </w:rPr>
        <w:t>36 902,8</w:t>
      </w:r>
      <w:r w:rsidRPr="00244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4750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3E1C18" w:rsidRPr="00244750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Pr="00244750">
        <w:rPr>
          <w:rFonts w:ascii="Times New Roman" w:hAnsi="Times New Roman" w:cs="Times New Roman"/>
          <w:sz w:val="28"/>
          <w:szCs w:val="28"/>
        </w:rPr>
        <w:t xml:space="preserve"> % исполнения.</w:t>
      </w:r>
      <w:r w:rsidRPr="003E1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A5" w:rsidRPr="007B0F9D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F9D">
        <w:rPr>
          <w:rFonts w:ascii="Times New Roman" w:hAnsi="Times New Roman" w:cs="Times New Roman"/>
          <w:sz w:val="28"/>
          <w:szCs w:val="28"/>
        </w:rPr>
        <w:t xml:space="preserve">Поступление налога на добавленную стоимость в бюджет района при прогнозном показателе </w:t>
      </w:r>
      <w:r w:rsidR="00FF15AB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20 600,0</w:t>
      </w:r>
      <w:r w:rsidRPr="007B0F9D">
        <w:rPr>
          <w:rFonts w:ascii="Times New Roman" w:hAnsi="Times New Roman" w:cs="Times New Roman"/>
          <w:sz w:val="28"/>
          <w:szCs w:val="28"/>
        </w:rPr>
        <w:t xml:space="preserve"> тыс. руб. составило </w:t>
      </w:r>
      <w:r w:rsidR="00FF15AB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10 695,6</w:t>
      </w:r>
      <w:r w:rsidRPr="007B0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F9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FF15AB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9 904,4</w:t>
      </w:r>
      <w:r w:rsidRPr="007B0F9D">
        <w:rPr>
          <w:rFonts w:ascii="Times New Roman" w:hAnsi="Times New Roman" w:cs="Times New Roman"/>
          <w:sz w:val="28"/>
          <w:szCs w:val="28"/>
        </w:rPr>
        <w:t xml:space="preserve"> тыс. руб. меньше утвержденного показателя или </w:t>
      </w:r>
      <w:r w:rsidR="00FF15AB" w:rsidRPr="007B0F9D">
        <w:rPr>
          <w:rFonts w:ascii="Times New Roman" w:hAnsi="Times New Roman" w:cs="Times New Roman"/>
          <w:sz w:val="28"/>
          <w:szCs w:val="28"/>
        </w:rPr>
        <w:t>5</w:t>
      </w:r>
      <w:r w:rsidRPr="007B0F9D">
        <w:rPr>
          <w:rFonts w:ascii="Times New Roman" w:hAnsi="Times New Roman" w:cs="Times New Roman"/>
          <w:sz w:val="28"/>
          <w:szCs w:val="28"/>
        </w:rPr>
        <w:t xml:space="preserve">1,9 % исполнения. </w:t>
      </w:r>
    </w:p>
    <w:p w:rsidR="00666AA5" w:rsidRPr="007B0F9D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F9D">
        <w:rPr>
          <w:rFonts w:ascii="Times New Roman" w:hAnsi="Times New Roman" w:cs="Times New Roman"/>
          <w:sz w:val="28"/>
          <w:szCs w:val="28"/>
        </w:rPr>
        <w:t>Поступление за 1-</w:t>
      </w:r>
      <w:r w:rsidR="0029035A" w:rsidRPr="007B0F9D">
        <w:rPr>
          <w:rFonts w:ascii="Times New Roman" w:hAnsi="Times New Roman" w:cs="Times New Roman"/>
          <w:sz w:val="28"/>
          <w:szCs w:val="28"/>
        </w:rPr>
        <w:t>ое полугодие</w:t>
      </w:r>
      <w:r w:rsidR="00C2188D" w:rsidRPr="007B0F9D">
        <w:rPr>
          <w:rFonts w:ascii="Times New Roman" w:hAnsi="Times New Roman" w:cs="Times New Roman"/>
          <w:sz w:val="28"/>
          <w:szCs w:val="28"/>
        </w:rPr>
        <w:t xml:space="preserve"> 2017</w:t>
      </w:r>
      <w:r w:rsidRPr="007B0F9D">
        <w:rPr>
          <w:rFonts w:ascii="Times New Roman" w:hAnsi="Times New Roman" w:cs="Times New Roman"/>
          <w:sz w:val="28"/>
          <w:szCs w:val="28"/>
        </w:rPr>
        <w:t xml:space="preserve"> года акциза в бюджет района составило </w:t>
      </w:r>
      <w:r w:rsidR="00C2188D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4 503,4</w:t>
      </w:r>
      <w:r w:rsidRPr="007B0F9D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C2188D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259,1 </w:t>
      </w:r>
      <w:r w:rsidRPr="007B0F9D">
        <w:rPr>
          <w:rFonts w:ascii="Times New Roman" w:hAnsi="Times New Roman" w:cs="Times New Roman"/>
          <w:sz w:val="28"/>
          <w:szCs w:val="28"/>
        </w:rPr>
        <w:t xml:space="preserve">тыс. руб. больше утвержденной суммы или </w:t>
      </w:r>
      <w:r w:rsidR="00C2188D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106,1</w:t>
      </w:r>
      <w:r w:rsidRPr="007B0F9D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453D03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F9D">
        <w:rPr>
          <w:rFonts w:ascii="Times New Roman" w:hAnsi="Times New Roman" w:cs="Times New Roman"/>
          <w:sz w:val="28"/>
          <w:szCs w:val="28"/>
        </w:rPr>
        <w:t>Поступление земельного налога за рассматриваемый период составило</w:t>
      </w:r>
      <w:r w:rsidRPr="007B0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1221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14 206,9</w:t>
      </w:r>
      <w:r w:rsidRPr="007B0F9D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7C1221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3 085,7 </w:t>
      </w:r>
      <w:r w:rsidRPr="007B0F9D">
        <w:rPr>
          <w:rFonts w:ascii="Times New Roman" w:hAnsi="Times New Roman" w:cs="Times New Roman"/>
          <w:sz w:val="28"/>
          <w:szCs w:val="28"/>
        </w:rPr>
        <w:t>тыс. руб. меньше прогнозируемой суммы</w:t>
      </w:r>
      <w:r w:rsidR="00453D03">
        <w:rPr>
          <w:rFonts w:ascii="Times New Roman" w:hAnsi="Times New Roman" w:cs="Times New Roman"/>
          <w:sz w:val="28"/>
          <w:szCs w:val="28"/>
        </w:rPr>
        <w:t>.</w:t>
      </w:r>
    </w:p>
    <w:p w:rsidR="00453D03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0F9D">
        <w:rPr>
          <w:rFonts w:ascii="Times New Roman" w:hAnsi="Times New Roman" w:cs="Times New Roman"/>
          <w:sz w:val="28"/>
          <w:szCs w:val="28"/>
        </w:rPr>
        <w:t>Налог на имущество</w:t>
      </w:r>
      <w:r w:rsidR="0029035A" w:rsidRPr="007B0F9D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7B0F9D">
        <w:rPr>
          <w:rFonts w:ascii="Times New Roman" w:hAnsi="Times New Roman" w:cs="Times New Roman"/>
          <w:sz w:val="28"/>
          <w:szCs w:val="28"/>
        </w:rPr>
        <w:t xml:space="preserve"> за рассматриваемый период поступил в сумме </w:t>
      </w:r>
      <w:r w:rsidR="007A48E2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4 412,3</w:t>
      </w:r>
      <w:r w:rsidRPr="007B0F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0F9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7A48E2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587,7 </w:t>
      </w:r>
      <w:r w:rsidRPr="007B0F9D">
        <w:rPr>
          <w:rFonts w:ascii="Times New Roman" w:hAnsi="Times New Roman" w:cs="Times New Roman"/>
          <w:sz w:val="28"/>
          <w:szCs w:val="28"/>
        </w:rPr>
        <w:t xml:space="preserve">тыс. руб. меньше прогнозного значения или </w:t>
      </w:r>
      <w:r w:rsidR="007A48E2" w:rsidRPr="007B0F9D">
        <w:rPr>
          <w:rFonts w:ascii="Times New Roman" w:eastAsia="Times New Roman" w:hAnsi="Times New Roman" w:cs="Times New Roman"/>
          <w:sz w:val="28"/>
          <w:szCs w:val="28"/>
          <w:lang w:eastAsia="ru-RU"/>
        </w:rPr>
        <w:t>88,2</w:t>
      </w:r>
      <w:r w:rsidRPr="007B0F9D">
        <w:rPr>
          <w:rFonts w:ascii="Times New Roman" w:hAnsi="Times New Roman" w:cs="Times New Roman"/>
          <w:sz w:val="28"/>
          <w:szCs w:val="28"/>
        </w:rPr>
        <w:t xml:space="preserve"> % исполнения.</w:t>
      </w:r>
      <w:r w:rsidRPr="007A4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A5" w:rsidRPr="00670A97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 xml:space="preserve">Поступление по специальному налогу на отдельные виды деятельности прогнозировались в сумме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>6 000,0</w:t>
      </w:r>
      <w:r w:rsidRPr="00670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0A97">
        <w:rPr>
          <w:rFonts w:ascii="Times New Roman" w:hAnsi="Times New Roman" w:cs="Times New Roman"/>
          <w:sz w:val="28"/>
          <w:szCs w:val="28"/>
        </w:rPr>
        <w:t>тыс. руб. фактическое поступление по данному виду налога составило</w:t>
      </w:r>
      <w:r w:rsidRPr="00670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5 654,1 </w:t>
      </w:r>
      <w:r w:rsidRPr="00670A97">
        <w:rPr>
          <w:rFonts w:ascii="Times New Roman" w:hAnsi="Times New Roman" w:cs="Times New Roman"/>
          <w:sz w:val="28"/>
          <w:szCs w:val="28"/>
        </w:rPr>
        <w:t>тыс. руб., что</w:t>
      </w:r>
      <w:r w:rsidR="0029035A" w:rsidRPr="00670A97">
        <w:rPr>
          <w:rFonts w:ascii="Times New Roman" w:hAnsi="Times New Roman" w:cs="Times New Roman"/>
          <w:sz w:val="28"/>
          <w:szCs w:val="28"/>
        </w:rPr>
        <w:t xml:space="preserve"> на</w:t>
      </w:r>
      <w:r w:rsidRPr="00670A97">
        <w:rPr>
          <w:rFonts w:ascii="Times New Roman" w:hAnsi="Times New Roman" w:cs="Times New Roman"/>
          <w:sz w:val="28"/>
          <w:szCs w:val="28"/>
        </w:rPr>
        <w:t xml:space="preserve">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345,9 </w:t>
      </w:r>
      <w:r w:rsidRPr="00670A97">
        <w:rPr>
          <w:rFonts w:ascii="Times New Roman" w:hAnsi="Times New Roman" w:cs="Times New Roman"/>
          <w:sz w:val="28"/>
          <w:szCs w:val="28"/>
        </w:rPr>
        <w:t>тыс. руб.</w:t>
      </w:r>
      <w:r w:rsidR="00670A97" w:rsidRPr="00670A97">
        <w:rPr>
          <w:rFonts w:ascii="Times New Roman" w:hAnsi="Times New Roman" w:cs="Times New Roman"/>
          <w:sz w:val="28"/>
          <w:szCs w:val="28"/>
        </w:rPr>
        <w:t xml:space="preserve"> меньше ожидаемой суммы или 94,2</w:t>
      </w:r>
      <w:r w:rsidRPr="00670A97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666AA5" w:rsidRPr="00670A97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 xml:space="preserve">Поступление курортного сбора в бюджет района за рассматриваемый период составило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307,7 </w:t>
      </w:r>
      <w:r w:rsidRPr="00670A97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517,3 </w:t>
      </w:r>
      <w:r w:rsidRPr="00670A97">
        <w:rPr>
          <w:rFonts w:ascii="Times New Roman" w:hAnsi="Times New Roman" w:cs="Times New Roman"/>
          <w:sz w:val="28"/>
          <w:szCs w:val="28"/>
        </w:rPr>
        <w:t xml:space="preserve">тыс. руб. меньше прогнозного значения. </w:t>
      </w:r>
    </w:p>
    <w:p w:rsidR="00666AA5" w:rsidRPr="00670A97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платежей за пользование природными ресурсами составило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>80,3</w:t>
      </w:r>
      <w:r w:rsidRPr="00670A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0A97">
        <w:rPr>
          <w:rFonts w:ascii="Times New Roman" w:hAnsi="Times New Roman" w:cs="Times New Roman"/>
          <w:sz w:val="28"/>
          <w:szCs w:val="28"/>
        </w:rPr>
        <w:t xml:space="preserve">тыс. руб., что составило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>18,2</w:t>
      </w:r>
      <w:r w:rsidRPr="00670A97">
        <w:rPr>
          <w:rFonts w:ascii="Times New Roman" w:hAnsi="Times New Roman" w:cs="Times New Roman"/>
          <w:sz w:val="28"/>
          <w:szCs w:val="28"/>
        </w:rPr>
        <w:t xml:space="preserve">% исполнение прогнозного значения. </w:t>
      </w:r>
    </w:p>
    <w:p w:rsidR="00666AA5" w:rsidRPr="00670A97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 xml:space="preserve">За рассматриваемый период в бюджет поступило доходов в виде арендной или иной платы за передачу в возмездное пользование муниципального имущества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>212,0</w:t>
      </w:r>
      <w:r w:rsidRPr="00670A97">
        <w:rPr>
          <w:rFonts w:ascii="Times New Roman" w:hAnsi="Times New Roman" w:cs="Times New Roman"/>
          <w:sz w:val="28"/>
          <w:szCs w:val="28"/>
        </w:rPr>
        <w:t xml:space="preserve"> тыс. руб. при прогнозном значении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990,5 </w:t>
      </w:r>
      <w:r w:rsidRPr="00670A97">
        <w:rPr>
          <w:rFonts w:ascii="Times New Roman" w:hAnsi="Times New Roman" w:cs="Times New Roman"/>
          <w:sz w:val="28"/>
          <w:szCs w:val="28"/>
        </w:rPr>
        <w:t>тыс. руб.</w:t>
      </w:r>
      <w:r w:rsidR="00F00E05" w:rsidRPr="00670A97">
        <w:rPr>
          <w:rFonts w:ascii="Times New Roman" w:hAnsi="Times New Roman" w:cs="Times New Roman"/>
          <w:sz w:val="28"/>
          <w:szCs w:val="28"/>
        </w:rPr>
        <w:t xml:space="preserve">, исполнение прогнозного значения составило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21,4 </w:t>
      </w:r>
      <w:r w:rsidR="00F00E05" w:rsidRPr="00670A97">
        <w:rPr>
          <w:rFonts w:ascii="Times New Roman" w:hAnsi="Times New Roman" w:cs="Times New Roman"/>
          <w:sz w:val="28"/>
          <w:szCs w:val="28"/>
        </w:rPr>
        <w:t>%.</w:t>
      </w:r>
    </w:p>
    <w:p w:rsidR="00666AA5" w:rsidRPr="00670A97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 xml:space="preserve">Доходы от продажи гражданам в частную собственность жилья из муниципального жилищного фонда за рассматриваемый период составили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756,8 </w:t>
      </w:r>
      <w:r w:rsidRPr="00670A97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>243,2</w:t>
      </w:r>
      <w:r w:rsidRPr="00670A97">
        <w:rPr>
          <w:rFonts w:ascii="Times New Roman" w:hAnsi="Times New Roman" w:cs="Times New Roman"/>
          <w:sz w:val="28"/>
          <w:szCs w:val="28"/>
        </w:rPr>
        <w:t xml:space="preserve"> тыс. руб. меньше прогнозируемой суммы. </w:t>
      </w:r>
    </w:p>
    <w:p w:rsidR="00666AA5" w:rsidRPr="00670A97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0A97">
        <w:rPr>
          <w:rFonts w:ascii="Times New Roman" w:hAnsi="Times New Roman" w:cs="Times New Roman"/>
          <w:sz w:val="28"/>
          <w:szCs w:val="28"/>
        </w:rPr>
        <w:t xml:space="preserve">В рамках дохода административные платежи и сборы в бюджет района поступили платежи за размещение наружной рекламы в виде отдельно стоящих конструкций в сумме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418,7 </w:t>
      </w:r>
      <w:r w:rsidRPr="00670A97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670A97" w:rsidRPr="00670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139,6 </w:t>
      </w:r>
      <w:r w:rsidRPr="00670A97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F00E05" w:rsidRDefault="00F00E0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E05" w:rsidRDefault="00F00E0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E05" w:rsidRDefault="00F00E0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0E05" w:rsidRPr="007C1F66" w:rsidRDefault="007C1F66" w:rsidP="007C1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1-ое полугодие 2016 года составила 150 995,8 тыс. руб. при плане 173 584,8 тыс. руб., утвержденные бюджетные назначения не исполнены в сумме 22 589,0 тыс. руб. Финансирование расходов осуществлялось по восьми направлениям бюджетной классификации, что отражено в таблице №2.  В структуре расходов района в рамках разделов бюджетной классификации наибольший удельный вес приходится на расходы по разделу «образование» – 42,4%, «ЖКХ» – 16,0%, «Здравоохранение» – 14,2 %. </w:t>
      </w:r>
    </w:p>
    <w:p w:rsidR="00666AA5" w:rsidRDefault="00666AA5" w:rsidP="00666AA5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№2                                                                                              </w:t>
      </w:r>
      <w:proofErr w:type="gramStart"/>
      <w:r w:rsidR="00D63AC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тыс. руб.)</w:t>
      </w:r>
    </w:p>
    <w:p w:rsidR="00666AA5" w:rsidRDefault="00666AA5" w:rsidP="00666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Гагрско</w:t>
      </w:r>
      <w:r w:rsidR="00B63348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B63348">
        <w:rPr>
          <w:rFonts w:ascii="Times New Roman" w:hAnsi="Times New Roman" w:cs="Times New Roman"/>
          <w:b/>
          <w:sz w:val="24"/>
          <w:szCs w:val="24"/>
        </w:rPr>
        <w:t xml:space="preserve"> района за 1-ое полугодие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2024"/>
        <w:gridCol w:w="778"/>
        <w:gridCol w:w="1655"/>
        <w:gridCol w:w="1341"/>
        <w:gridCol w:w="1242"/>
        <w:gridCol w:w="1214"/>
        <w:gridCol w:w="1091"/>
      </w:tblGrid>
      <w:tr w:rsidR="001D2539" w:rsidRPr="001D2539" w:rsidTr="001D2539">
        <w:trPr>
          <w:trHeight w:val="168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расходов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расходы за 1-ое полугодие 2017 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Фактические расходы за 1-ое полугодие 2017 г.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1D2539" w:rsidRPr="001D2539" w:rsidTr="001D2539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23 214,9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16 601,3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-6 613,6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1D2539" w:rsidRPr="001D2539" w:rsidTr="001D2539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16 764,0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6 539,8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-10 224,2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1D2539" w:rsidRPr="001D2539" w:rsidTr="001D2539">
        <w:trPr>
          <w:trHeight w:val="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37 639,4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20 987,0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-16 652,4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55,8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</w:tr>
      <w:tr w:rsidR="001D2539" w:rsidRPr="001D2539" w:rsidTr="001D2539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78 299,0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69 686,8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-8 612,2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</w:tr>
      <w:tr w:rsidR="001D2539" w:rsidRPr="001D2539" w:rsidTr="001D2539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26 820,5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21 418,1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-5 402,4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79,9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1D2539" w:rsidRPr="001D2539" w:rsidTr="001D2539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ED3DF4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</w:t>
            </w:r>
            <w:r w:rsidR="001D2539"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во, СМИ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6 794,6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5 945,7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-848,9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1D2539" w:rsidRPr="001D2539" w:rsidTr="001D2539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3 644,0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3 499,6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-144,4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1D2539" w:rsidRPr="001D2539" w:rsidTr="001D2539">
        <w:trPr>
          <w:trHeight w:val="6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политика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641,7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553,0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-88,7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86,2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1D2539" w:rsidRPr="001D2539" w:rsidTr="001D2539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193 818,1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145 231,3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-48 586,8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D2539" w:rsidRPr="001D2539" w:rsidRDefault="001D2539" w:rsidP="001D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5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666AA5" w:rsidRPr="00EB39D3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13C" w:rsidRPr="00D33006" w:rsidRDefault="00666AA5" w:rsidP="00304D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раздела 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0100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«Общегосударственные вопросы» составили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16 601,3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6 613,6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EB39D3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бюджетных назначений или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71,5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 </w:t>
      </w:r>
      <w:r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раздела осуществляется финансирование администраций городов и поселков района, собрания района, управления финансов, комитета по управлению государственным имуществом и приватизацией, архива, содержание школьных автобусов, а также расходы по резервному фонду</w:t>
      </w:r>
      <w:r w:rsidR="00F00E05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9D353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="009D353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E05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B2914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резервного фонда</w:t>
      </w:r>
      <w:r w:rsidR="006A25DA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304D01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прогнозном</w:t>
      </w:r>
      <w:r w:rsid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значении на 1-ое полугодие 2017</w:t>
      </w:r>
      <w:r w:rsidR="00304D01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D3300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– 5 974,0</w:t>
      </w:r>
      <w:r w:rsidR="00304D01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были</w:t>
      </w:r>
      <w:r w:rsidR="006A25DA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</w:t>
      </w:r>
      <w:r w:rsidR="00D3300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ствлены расходы на сумму 3 006,5</w:t>
      </w:r>
      <w:r w:rsidR="006A25DA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</w:t>
      </w:r>
      <w:r w:rsidR="00D3300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руб., что</w:t>
      </w:r>
      <w:r w:rsidR="00257F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D3300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2 967,5</w:t>
      </w:r>
      <w:r w:rsidR="00304D01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больше</w:t>
      </w:r>
      <w:r w:rsidR="004A348A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прогнозного показателя</w:t>
      </w:r>
      <w:r w:rsidR="00D33006" w:rsidRPr="00D330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3006" w:rsidRPr="00D61D13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0400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«Национальная экономика» были запланированы расходы в сумме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16 764,0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фактические расходы составили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6 539,8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Pr="00D6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что на </w:t>
      </w:r>
      <w:r w:rsidR="00EB39D3" w:rsidRPr="00D61D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10 224,2</w:t>
      </w:r>
      <w:r w:rsidRPr="00D6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утвержденных бюджетных назначений. </w:t>
      </w:r>
      <w:r w:rsidR="00D33006" w:rsidRPr="00D61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подстатье 310 «увеличение стоимости основных средств» при плане 6 055,5 тыс. руб. фактических расходов не было. </w:t>
      </w:r>
      <w:r w:rsidR="00D61D13" w:rsidRPr="00D61D13">
        <w:rPr>
          <w:rFonts w:ascii="Times New Roman" w:hAnsi="Times New Roman" w:cs="Times New Roman"/>
          <w:color w:val="000000" w:themeColor="text1"/>
          <w:sz w:val="28"/>
          <w:szCs w:val="28"/>
        </w:rPr>
        <w:t>По подстатье 340 «увеличение стоимости материальных активов» при плане 6 294,7 тыс. руб., фактические расходы составили 4 034,1 тыс. руб., что на 2 260,6 тыс. руб. меньше запланированного</w:t>
      </w:r>
    </w:p>
    <w:p w:rsidR="00BF15BC" w:rsidRPr="00BF15BC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Расходы раздела 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0500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«Жилищно-коммунальное хозяйство» составили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20 987,0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при утвержденных бюджетных назначениях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37 639,4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Таким образом не исполнены расходные обязательства на сумму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16 652,4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Pr="00BF15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15BC" w:rsidRPr="00BF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15BC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исполнены расходы по</w:t>
      </w:r>
      <w:r w:rsidR="00BF15BC" w:rsidRPr="00BF15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подстатье 225 «Работы, услуги по содержанию имущества» при плане 21 903,2 тыс. руб., фактические расходы составили 15 513,1 тыс. руб., что на 6 390,1 тыс. руб</w:t>
      </w:r>
      <w:r w:rsidR="00977D5F">
        <w:rPr>
          <w:rFonts w:ascii="Times New Roman" w:hAnsi="Times New Roman" w:cs="Times New Roman"/>
          <w:color w:val="000000" w:themeColor="text1"/>
          <w:sz w:val="28"/>
          <w:szCs w:val="28"/>
        </w:rPr>
        <w:t>. меньше</w:t>
      </w:r>
      <w:r w:rsidR="004C6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прогноза</w:t>
      </w:r>
      <w:r w:rsidR="00A270AA">
        <w:rPr>
          <w:rFonts w:ascii="Times New Roman" w:hAnsi="Times New Roman" w:cs="Times New Roman"/>
          <w:color w:val="000000" w:themeColor="text1"/>
          <w:sz w:val="28"/>
          <w:szCs w:val="28"/>
        </w:rPr>
        <w:t>, также не в полном объеме исполнены расходы по подстатье 226 «Прочие работы, услуги» при плане 9 493,9 тыс. руб. фактические расходы составили 2 964,0тыс. руб., что на 6 529,9 тыс. руб. меньше запланированного.</w:t>
      </w:r>
    </w:p>
    <w:p w:rsidR="00067514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0700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«Образование» за рассматриваемый период расходы составили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69 686,8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что на 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8 612,2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утвержденных бюджетных назначений или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89,0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 </w:t>
      </w:r>
      <w:r w:rsidR="00067514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исполнены расходные обязательства по ст.</w:t>
      </w:r>
      <w:r w:rsidR="00067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514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 «Оплата труда и начисления на выплаты по оплате труда» на сумму </w:t>
      </w:r>
      <w:r w:rsidR="00067514">
        <w:rPr>
          <w:rFonts w:ascii="Times New Roman" w:hAnsi="Times New Roman" w:cs="Times New Roman"/>
          <w:color w:val="000000" w:themeColor="text1"/>
          <w:sz w:val="28"/>
          <w:szCs w:val="28"/>
        </w:rPr>
        <w:t>3 498,1</w:t>
      </w:r>
      <w:r w:rsidR="00067514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по ст. 220 «Оплата работ, услуг» на сумму </w:t>
      </w:r>
      <w:r w:rsidR="00067514">
        <w:rPr>
          <w:rFonts w:ascii="Times New Roman" w:hAnsi="Times New Roman" w:cs="Times New Roman"/>
          <w:color w:val="000000" w:themeColor="text1"/>
          <w:sz w:val="28"/>
          <w:szCs w:val="28"/>
        </w:rPr>
        <w:t>574,0 тыс. руб., по ст. 310 «Увеличение стоимости основных средств» на сумму 824,9 тыс. руб., по ст. 340 «Увеличение стоимости материальных запасов» на сумму 3 845,2 тыс.</w:t>
      </w:r>
      <w:r w:rsidR="009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666AA5" w:rsidRPr="00EB39D3" w:rsidRDefault="00067514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AA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0800 </w:t>
      </w:r>
      <w:r w:rsidR="00666AA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«Здравоохранение» за рассматриваемый период расходы составили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21 418,1 </w:t>
      </w:r>
      <w:r w:rsidR="00666AA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при утвержденных бюджетных назначениях</w:t>
      </w:r>
      <w:r w:rsidR="00666AA5" w:rsidRPr="00EB39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26 820,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не </w:t>
      </w:r>
      <w:r w:rsidR="00666AA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исполнены расходные обязательства в сумме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5 402,4</w:t>
      </w:r>
      <w:r w:rsidR="00666AA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или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="00666AA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 </w:t>
      </w:r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ведомственную структуру расходов раздела необходимо отметить, что имеет место недофинансирование по всем подразделам и статьям бюджетной классификации. Не исполнены расходные обязательства по ст. 210 «Оплата труда и начисления на выплаты по оплате труда» на сумму </w:t>
      </w:r>
      <w:r w:rsidR="00F87099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4 021,8</w:t>
      </w:r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по ст. 220 «Оплата работ, услуг» на сумму </w:t>
      </w:r>
      <w:r w:rsidR="00F87099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474,6</w:t>
      </w:r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по ст. </w:t>
      </w:r>
      <w:r w:rsidR="00666AA5" w:rsidRPr="00934A7A">
        <w:rPr>
          <w:rFonts w:ascii="Times New Roman" w:hAnsi="Times New Roman" w:cs="Times New Roman"/>
          <w:sz w:val="28"/>
          <w:szCs w:val="28"/>
        </w:rPr>
        <w:t xml:space="preserve">340 </w:t>
      </w:r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«Увеличение стоимости материальных активов» (в. </w:t>
      </w:r>
      <w:proofErr w:type="spellStart"/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расходы по приобретению медикаментов) на сумму </w:t>
      </w:r>
      <w:r w:rsidR="00F87099">
        <w:rPr>
          <w:rFonts w:ascii="Times New Roman" w:hAnsi="Times New Roman" w:cs="Times New Roman"/>
          <w:color w:val="000000" w:themeColor="text1"/>
          <w:sz w:val="28"/>
          <w:szCs w:val="28"/>
        </w:rPr>
        <w:t>905,7</w:t>
      </w:r>
      <w:r w:rsidR="00666AA5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813D51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>Расходы раздела</w:t>
      </w:r>
      <w:r w:rsidR="00F00E05"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0900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«Культура и искусство, средство массовой информации» составили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5 945,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848,</w:t>
      </w:r>
      <w:r w:rsidR="00EB39D3" w:rsidRPr="00EB39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меньше 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утвержденных бюджетных назначений или </w:t>
      </w:r>
      <w:r w:rsidR="00EB39D3" w:rsidRPr="00EB39D3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 </w:t>
      </w:r>
      <w:r w:rsidR="00386BE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13D51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 отметить, что имеет место недофинансирование по всем подразделам и статьям бюджетной классификации.</w:t>
      </w:r>
      <w:r w:rsidR="00813D51" w:rsidRPr="0081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D51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исполнены расходные обязательства по ст.</w:t>
      </w:r>
      <w:r w:rsidR="0081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D51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 «Оплата труда и начисления на выплаты по оплате труда» на сумму </w:t>
      </w:r>
      <w:r w:rsidR="00813D51">
        <w:rPr>
          <w:rFonts w:ascii="Times New Roman" w:hAnsi="Times New Roman" w:cs="Times New Roman"/>
          <w:color w:val="000000" w:themeColor="text1"/>
          <w:sz w:val="28"/>
          <w:szCs w:val="28"/>
        </w:rPr>
        <w:t>272,6</w:t>
      </w:r>
      <w:r w:rsidR="00813D51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по ст. 220 «Оплата работ, услуг» на сумму </w:t>
      </w:r>
      <w:r w:rsidR="00813D51">
        <w:rPr>
          <w:rFonts w:ascii="Times New Roman" w:hAnsi="Times New Roman" w:cs="Times New Roman"/>
          <w:color w:val="000000" w:themeColor="text1"/>
          <w:sz w:val="28"/>
          <w:szCs w:val="28"/>
        </w:rPr>
        <w:t>774,6</w:t>
      </w:r>
      <w:r w:rsidR="00813D51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386B1D">
        <w:rPr>
          <w:rFonts w:ascii="Times New Roman" w:hAnsi="Times New Roman" w:cs="Times New Roman"/>
          <w:color w:val="000000" w:themeColor="text1"/>
          <w:sz w:val="28"/>
          <w:szCs w:val="28"/>
        </w:rPr>
        <w:t>, по ст. 240 «Безвозмездные поступления организациям</w:t>
      </w:r>
      <w:r w:rsidR="009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355,7 тыс. руб., по ст. 300 - </w:t>
      </w:r>
      <w:r w:rsidR="00386B1D">
        <w:rPr>
          <w:rFonts w:ascii="Times New Roman" w:hAnsi="Times New Roman" w:cs="Times New Roman"/>
          <w:color w:val="000000" w:themeColor="text1"/>
          <w:sz w:val="28"/>
          <w:szCs w:val="28"/>
        </w:rPr>
        <w:t>228,2 тыс. руб.</w:t>
      </w:r>
    </w:p>
    <w:p w:rsidR="00666AA5" w:rsidRPr="00B77D44" w:rsidRDefault="00666AA5" w:rsidP="00B77D4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разделу </w:t>
      </w:r>
      <w:r w:rsidR="00F00E05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1000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>«Физическая кул</w:t>
      </w:r>
      <w:r w:rsidR="002E0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ьтура и спорт» при утвержденном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 </w:t>
      </w:r>
      <w:r w:rsidR="00EB39D3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3 644,0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расходы составили </w:t>
      </w:r>
      <w:r w:rsidR="007D60E9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3 499,6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</w:t>
      </w:r>
      <w:r w:rsidR="007D60E9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144,4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меньше утверждённых бюджетных назначений или </w:t>
      </w:r>
      <w:r w:rsidR="007D60E9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96,0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 </w:t>
      </w:r>
      <w:r w:rsidR="00B77D44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>Не исполнены расходные обязательства по ст.</w:t>
      </w:r>
      <w:r w:rsidR="00B77D44" w:rsidRPr="00B77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7D44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220 «Оплата работ, услуг» на сумму </w:t>
      </w:r>
      <w:r w:rsidR="00B77D44">
        <w:rPr>
          <w:rFonts w:ascii="Times New Roman" w:hAnsi="Times New Roman" w:cs="Times New Roman"/>
          <w:color w:val="000000" w:themeColor="text1"/>
          <w:sz w:val="28"/>
          <w:szCs w:val="28"/>
        </w:rPr>
        <w:t>110,9 тыс. руб. при плане 1 121,5 тыс. руб.</w:t>
      </w:r>
      <w:r w:rsidR="00B77D44" w:rsidRPr="00F87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66AA5" w:rsidRPr="00EB39D3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раздела </w:t>
      </w:r>
      <w:r w:rsidR="00A57466"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1100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составили </w:t>
      </w:r>
      <w:r w:rsidR="007D60E9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553,0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или </w:t>
      </w:r>
      <w:r w:rsidR="007D60E9" w:rsidRPr="007D6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86,2 </w:t>
      </w:r>
      <w:r w:rsidRPr="007D6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</w:t>
      </w:r>
    </w:p>
    <w:p w:rsidR="00666AA5" w:rsidRPr="00EB39D3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B0B4C" w:rsidRPr="00EB39D3" w:rsidRDefault="004B0B4C" w:rsidP="004B0B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Выводы: </w:t>
      </w:r>
    </w:p>
    <w:p w:rsidR="004B0B4C" w:rsidRPr="008870E8" w:rsidRDefault="004B0B4C" w:rsidP="004B0B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1.Доходы </w:t>
      </w:r>
      <w:proofErr w:type="spellStart"/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1-ое полугодие 2017 года составили </w:t>
      </w:r>
      <w:r w:rsidRPr="008870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105 867,5</w:t>
      </w:r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Pr="008870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38 403,6</w:t>
      </w:r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меньше прогнозируемой суммы. Из общей суммы доходов собственные доходы составили </w:t>
      </w:r>
      <w:r w:rsidRPr="008870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89 067,5</w:t>
      </w:r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дотация из Республиканского бюджета</w:t>
      </w:r>
      <w:r w:rsidR="00A2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7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16 800,0</w:t>
      </w:r>
      <w:r w:rsidRPr="00887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B0B4C" w:rsidRPr="0094702A" w:rsidRDefault="004B0B4C" w:rsidP="004B0B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бюджета </w:t>
      </w:r>
      <w:proofErr w:type="spellStart"/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за 1-ое полугодие 2017 года составили </w:t>
      </w:r>
      <w:r w:rsidRPr="00947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145 231,3 </w:t>
      </w:r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Pr="00947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48 586,8</w:t>
      </w:r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утвержденных бюджетных назначений.   </w:t>
      </w:r>
    </w:p>
    <w:p w:rsidR="004B0B4C" w:rsidRPr="0051556F" w:rsidRDefault="004B0B4C" w:rsidP="004B0B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2.За рассматриваемый период в бюджет района </w:t>
      </w:r>
      <w:proofErr w:type="spellStart"/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запланированных собственных доходов в сумме </w:t>
      </w:r>
      <w:r w:rsidRPr="009470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38 703,6</w:t>
      </w:r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в связи с тем, что по всем налоговым видам доходов не были исполнены прогнозные показатели за исключением </w:t>
      </w:r>
      <w:r w:rsidRPr="009470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акцизов по подакцизным товарам, производимым на территории республики Абхазия</w:t>
      </w:r>
      <w:r w:rsidR="00571178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 w:rsidRPr="0094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анная ситуация свидетельствует о слабом администрировании доходов администратором доходов бюджета </w:t>
      </w:r>
      <w:r w:rsidRPr="00515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района. </w:t>
      </w:r>
    </w:p>
    <w:p w:rsidR="004B0B4C" w:rsidRDefault="004B0B4C" w:rsidP="004B0B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8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Расходные обязательства за рассматриваемый период в целом не исполнены на сумму </w:t>
      </w:r>
      <w:r w:rsidRPr="00CF3F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48 586,8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разделу: «национальная экономика» расходные обязательства не были исполнены на сумму </w:t>
      </w:r>
      <w:r w:rsidRPr="00CF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10 224,2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 «образование»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F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8 612,2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 «здравоохранение»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F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5 402,4 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>тыс. руб.; «физическая культура и спорт»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CF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144,4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руб.; «ЖКХ»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F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16 652,4 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и т.д. Причины неисполнения утвержденных бюджетных назначений в пояснительной записке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приложенной к отчету</w:t>
      </w:r>
      <w:r w:rsidR="009808AF"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F3F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отражены.</w:t>
      </w:r>
    </w:p>
    <w:p w:rsidR="000D5985" w:rsidRPr="00CF3FC4" w:rsidRDefault="000D5985" w:rsidP="004B0B4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 Не были представлены утвержденные годовые бюджетные назначения по доходной части.</w:t>
      </w:r>
    </w:p>
    <w:p w:rsidR="00666AA5" w:rsidRPr="00EB39D3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1631" w:rsidRDefault="00D916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Pr="00F32744" w:rsidRDefault="00197F31" w:rsidP="00197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31" w:rsidRPr="00237093" w:rsidRDefault="00197F31" w:rsidP="00197F31">
      <w:pPr>
        <w:pBdr>
          <w:top w:val="single" w:sz="4" w:space="1" w:color="auto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Исполнитель: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вед</w:t>
      </w:r>
      <w:r w:rsidRPr="00F62258">
        <w:rPr>
          <w:rFonts w:ascii="Times New Roman" w:eastAsia="Calibri" w:hAnsi="Times New Roman" w:cs="Times New Roman"/>
          <w:bCs/>
          <w:sz w:val="24"/>
          <w:szCs w:val="24"/>
        </w:rPr>
        <w:t>.инспектор</w:t>
      </w:r>
      <w:proofErr w:type="spellEnd"/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литического отдела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Начкебия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Р.М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Pr="00F32744" w:rsidRDefault="00197F31" w:rsidP="00197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31" w:rsidRPr="00197F31" w:rsidRDefault="00197F31" w:rsidP="00197F3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197F31" w:rsidRPr="00197F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21" w:rsidRDefault="00901721" w:rsidP="0029035A">
      <w:pPr>
        <w:spacing w:after="0" w:line="240" w:lineRule="auto"/>
      </w:pPr>
      <w:r>
        <w:separator/>
      </w:r>
    </w:p>
  </w:endnote>
  <w:endnote w:type="continuationSeparator" w:id="0">
    <w:p w:rsidR="00901721" w:rsidRDefault="00901721" w:rsidP="002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23115"/>
      <w:docPartObj>
        <w:docPartGallery w:val="Page Numbers (Bottom of Page)"/>
        <w:docPartUnique/>
      </w:docPartObj>
    </w:sdtPr>
    <w:sdtEndPr/>
    <w:sdtContent>
      <w:p w:rsidR="0029035A" w:rsidRDefault="0029035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F31">
          <w:rPr>
            <w:noProof/>
          </w:rPr>
          <w:t>10</w:t>
        </w:r>
        <w:r>
          <w:fldChar w:fldCharType="end"/>
        </w:r>
      </w:p>
    </w:sdtContent>
  </w:sdt>
  <w:p w:rsidR="0029035A" w:rsidRDefault="002903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21" w:rsidRDefault="00901721" w:rsidP="0029035A">
      <w:pPr>
        <w:spacing w:after="0" w:line="240" w:lineRule="auto"/>
      </w:pPr>
      <w:r>
        <w:separator/>
      </w:r>
    </w:p>
  </w:footnote>
  <w:footnote w:type="continuationSeparator" w:id="0">
    <w:p w:rsidR="00901721" w:rsidRDefault="00901721" w:rsidP="0029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5548F"/>
    <w:multiLevelType w:val="hybridMultilevel"/>
    <w:tmpl w:val="A17243CE"/>
    <w:lvl w:ilvl="0" w:tplc="0E0EA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2"/>
    <w:rsid w:val="00005B8F"/>
    <w:rsid w:val="00020607"/>
    <w:rsid w:val="00026380"/>
    <w:rsid w:val="00032079"/>
    <w:rsid w:val="000333E3"/>
    <w:rsid w:val="00042C85"/>
    <w:rsid w:val="00046DE0"/>
    <w:rsid w:val="00067514"/>
    <w:rsid w:val="00085410"/>
    <w:rsid w:val="000D1FCE"/>
    <w:rsid w:val="000D5985"/>
    <w:rsid w:val="000F067E"/>
    <w:rsid w:val="00197F31"/>
    <w:rsid w:val="001B5F3D"/>
    <w:rsid w:val="001B779D"/>
    <w:rsid w:val="001D16BF"/>
    <w:rsid w:val="001D2539"/>
    <w:rsid w:val="001F5DEC"/>
    <w:rsid w:val="002071EA"/>
    <w:rsid w:val="00223C1B"/>
    <w:rsid w:val="00244750"/>
    <w:rsid w:val="00257F9C"/>
    <w:rsid w:val="0029035A"/>
    <w:rsid w:val="002B5AB1"/>
    <w:rsid w:val="002E0933"/>
    <w:rsid w:val="00304D01"/>
    <w:rsid w:val="003124C0"/>
    <w:rsid w:val="00315632"/>
    <w:rsid w:val="00386B1D"/>
    <w:rsid w:val="00386BE4"/>
    <w:rsid w:val="003E1C18"/>
    <w:rsid w:val="003E66EF"/>
    <w:rsid w:val="004220F2"/>
    <w:rsid w:val="00440542"/>
    <w:rsid w:val="00441E05"/>
    <w:rsid w:val="00453D03"/>
    <w:rsid w:val="004A348A"/>
    <w:rsid w:val="004A7D08"/>
    <w:rsid w:val="004B0B4C"/>
    <w:rsid w:val="004C64A8"/>
    <w:rsid w:val="005023F9"/>
    <w:rsid w:val="00503DE9"/>
    <w:rsid w:val="00506384"/>
    <w:rsid w:val="005269C8"/>
    <w:rsid w:val="00537F3C"/>
    <w:rsid w:val="00560F9C"/>
    <w:rsid w:val="00571178"/>
    <w:rsid w:val="005F2D7B"/>
    <w:rsid w:val="00666AA5"/>
    <w:rsid w:val="00670A97"/>
    <w:rsid w:val="00673B07"/>
    <w:rsid w:val="006826A5"/>
    <w:rsid w:val="006A25DA"/>
    <w:rsid w:val="006A6D88"/>
    <w:rsid w:val="006B1F29"/>
    <w:rsid w:val="006C6077"/>
    <w:rsid w:val="006F0429"/>
    <w:rsid w:val="00703192"/>
    <w:rsid w:val="00705752"/>
    <w:rsid w:val="00724A34"/>
    <w:rsid w:val="00743CA7"/>
    <w:rsid w:val="007462F6"/>
    <w:rsid w:val="007A4877"/>
    <w:rsid w:val="007A48E2"/>
    <w:rsid w:val="007B0F9D"/>
    <w:rsid w:val="007C1221"/>
    <w:rsid w:val="007C1F66"/>
    <w:rsid w:val="007D60E9"/>
    <w:rsid w:val="00813D51"/>
    <w:rsid w:val="00823291"/>
    <w:rsid w:val="00824DBB"/>
    <w:rsid w:val="008443D5"/>
    <w:rsid w:val="00844AA2"/>
    <w:rsid w:val="008B261D"/>
    <w:rsid w:val="008F2390"/>
    <w:rsid w:val="00901721"/>
    <w:rsid w:val="00932D71"/>
    <w:rsid w:val="00934A7A"/>
    <w:rsid w:val="00956468"/>
    <w:rsid w:val="00977D5F"/>
    <w:rsid w:val="009808AF"/>
    <w:rsid w:val="00981FBA"/>
    <w:rsid w:val="00987702"/>
    <w:rsid w:val="009C5A4D"/>
    <w:rsid w:val="009D3536"/>
    <w:rsid w:val="00A21112"/>
    <w:rsid w:val="00A270AA"/>
    <w:rsid w:val="00A57466"/>
    <w:rsid w:val="00A60496"/>
    <w:rsid w:val="00A7613C"/>
    <w:rsid w:val="00A93428"/>
    <w:rsid w:val="00B63348"/>
    <w:rsid w:val="00B77D44"/>
    <w:rsid w:val="00B94F60"/>
    <w:rsid w:val="00BA3D84"/>
    <w:rsid w:val="00BF15BC"/>
    <w:rsid w:val="00BF6196"/>
    <w:rsid w:val="00C12FB0"/>
    <w:rsid w:val="00C13219"/>
    <w:rsid w:val="00C2188D"/>
    <w:rsid w:val="00C40D25"/>
    <w:rsid w:val="00C735E9"/>
    <w:rsid w:val="00CA62D1"/>
    <w:rsid w:val="00CB2914"/>
    <w:rsid w:val="00CE1539"/>
    <w:rsid w:val="00CF27A0"/>
    <w:rsid w:val="00CF3FC4"/>
    <w:rsid w:val="00CF5203"/>
    <w:rsid w:val="00D33006"/>
    <w:rsid w:val="00D35F0A"/>
    <w:rsid w:val="00D61D13"/>
    <w:rsid w:val="00D63AC3"/>
    <w:rsid w:val="00D91631"/>
    <w:rsid w:val="00DC6391"/>
    <w:rsid w:val="00DD3774"/>
    <w:rsid w:val="00DD3A0D"/>
    <w:rsid w:val="00DE382E"/>
    <w:rsid w:val="00E453A6"/>
    <w:rsid w:val="00EB39D3"/>
    <w:rsid w:val="00ED3DF4"/>
    <w:rsid w:val="00F00E05"/>
    <w:rsid w:val="00F6013C"/>
    <w:rsid w:val="00F87099"/>
    <w:rsid w:val="00F9209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A90-C476-4578-8560-4C1D8B2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9035A"/>
  </w:style>
  <w:style w:type="paragraph" w:styleId="a4">
    <w:name w:val="header"/>
    <w:basedOn w:val="a"/>
    <w:link w:val="a5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35A"/>
  </w:style>
  <w:style w:type="paragraph" w:styleId="a6">
    <w:name w:val="footer"/>
    <w:basedOn w:val="a"/>
    <w:link w:val="a7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35A"/>
  </w:style>
  <w:style w:type="paragraph" w:styleId="a8">
    <w:name w:val="List Paragraph"/>
    <w:basedOn w:val="a"/>
    <w:uiPriority w:val="34"/>
    <w:qFormat/>
    <w:rsid w:val="00A60496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0CB1-6781-4448-88FF-A3380C72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dcterms:created xsi:type="dcterms:W3CDTF">2016-10-04T13:08:00Z</dcterms:created>
  <dcterms:modified xsi:type="dcterms:W3CDTF">2017-10-04T08:47:00Z</dcterms:modified>
</cp:coreProperties>
</file>